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2F1E" w14:textId="380D358E" w:rsidR="00BC4633" w:rsidRPr="00C30FDD" w:rsidRDefault="00F00FB6" w:rsidP="00F00F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Između </w:t>
      </w: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KOŠARKAŠKOG KLUBA SAMOBOR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, A. Hebranga 46A, 10430 Samobor (u daljnjem tekstu: Klub), OIB: 53257073660</w:t>
      </w:r>
      <w:r w:rsidRPr="00C30FDD">
        <w:rPr>
          <w:rFonts w:ascii="Arial" w:eastAsia="Tahoma" w:hAnsi="Arial" w:cs="Arial"/>
          <w:i w:val="0"/>
          <w:color w:val="000000"/>
          <w:sz w:val="18"/>
          <w:szCs w:val="18"/>
        </w:rPr>
        <w:t xml:space="preserve">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zastupanog po Tajniku kluba Mirku </w:t>
      </w:r>
      <w:proofErr w:type="spellStart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Mandaliniću</w:t>
      </w:r>
      <w:proofErr w:type="spellEnd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, s jedne strane, i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  <w:t>__________________________________________</w:t>
      </w:r>
      <w:r w:rsid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__________, rođen _________________________,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  <w:t>sa adresom prebivališta ____________________________________</w:t>
      </w:r>
      <w:r w:rsid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________________</w:t>
      </w:r>
      <w:r w:rsidR="00BC4633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___________, </w:t>
      </w:r>
      <w:r w:rsidR="00BC4633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</w:p>
    <w:p w14:paraId="52A7CB83" w14:textId="364AAC87" w:rsidR="00F00FB6" w:rsidRPr="00C30FDD" w:rsidRDefault="00F00FB6" w:rsidP="00F00F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OIB:</w:t>
      </w:r>
      <w:r w:rsidR="00BC4633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_________________________ (u daljem tekstu. Igrač), s druge strane, zastupan po zakonskom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  <w:t>zastupniku ocu/majci  _________________________</w:t>
      </w:r>
      <w:r w:rsid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________________, OIB: _________</w:t>
      </w:r>
      <w:r w:rsidR="00BC4633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</w:t>
      </w:r>
      <w:r w:rsid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</w:t>
      </w:r>
      <w:r w:rsidR="00BC4633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</w:t>
      </w:r>
      <w:r w:rsidRPr="00C30FDD">
        <w:rPr>
          <w:rFonts w:ascii="Arial" w:hAnsi="Arial" w:cs="Arial"/>
          <w:color w:val="000000"/>
          <w:sz w:val="18"/>
          <w:szCs w:val="18"/>
        </w:rPr>
        <w:t>,</w:t>
      </w:r>
      <w:r w:rsidRPr="00C30FDD">
        <w:rPr>
          <w:rFonts w:ascii="Arial" w:hAnsi="Arial" w:cs="Arial"/>
          <w:color w:val="000000"/>
          <w:sz w:val="18"/>
          <w:szCs w:val="18"/>
        </w:rPr>
        <w:br/>
      </w:r>
      <w:r w:rsidRPr="00C30FDD">
        <w:rPr>
          <w:rFonts w:ascii="Arial" w:hAnsi="Arial" w:cs="Arial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zaključen je dana _________________________ godine sljedeći</w:t>
      </w:r>
    </w:p>
    <w:p w14:paraId="0A373E67" w14:textId="77777777" w:rsidR="00F00FB6" w:rsidRPr="00C30FDD" w:rsidRDefault="00F00FB6" w:rsidP="00F00FB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0461B8C8" w14:textId="77777777" w:rsidR="00F00FB6" w:rsidRDefault="00F00FB6" w:rsidP="00F00FB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0846BABA" w14:textId="77777777" w:rsidR="00C30FDD" w:rsidRPr="00C30FDD" w:rsidRDefault="00C30FDD" w:rsidP="00F00FB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33FA8F72" w14:textId="77777777" w:rsidR="00F00FB6" w:rsidRPr="00C30FDD" w:rsidRDefault="00F00FB6" w:rsidP="00F00FB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 xml:space="preserve">UGOVOR </w:t>
      </w: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O ŠPORTSKOM USAVRŠAVANJU</w:t>
      </w:r>
    </w:p>
    <w:p w14:paraId="2E5DEA7F" w14:textId="77777777" w:rsidR="00F00FB6" w:rsidRPr="00C30FDD" w:rsidRDefault="00F00FB6" w:rsidP="00F00FB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63F9DB0F" w14:textId="37B7C750" w:rsidR="00F00FB6" w:rsidRPr="00C30FDD" w:rsidRDefault="00F00FB6" w:rsidP="00F00FB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BROJ: ________/202</w:t>
      </w:r>
      <w:r w:rsidR="0045770C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5</w:t>
      </w: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-2</w:t>
      </w:r>
      <w:r w:rsidR="0045770C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6</w:t>
      </w:r>
    </w:p>
    <w:p w14:paraId="739A2D5A" w14:textId="77777777" w:rsidR="00C30FDD" w:rsidRDefault="00C30FDD" w:rsidP="0011687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75FC3CF5" w14:textId="69C98903" w:rsidR="004F2581" w:rsidRPr="00C30FDD" w:rsidRDefault="00502F51" w:rsidP="0011687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br/>
      </w:r>
    </w:p>
    <w:p w14:paraId="00000007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1.</w:t>
      </w:r>
    </w:p>
    <w:p w14:paraId="00000008" w14:textId="77777777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Ovim ugovorom ugovorne strane uređuju odnose u pogledu trajanja ugovornog odnosa, utvrđuju međusobna prava i obveze u pogledu treninga, natjecanja, školskih obveza i materijalnih davanja, te druge odnose od značaja za športsko usavršavanje Igrača u Klubu.</w:t>
      </w:r>
    </w:p>
    <w:p w14:paraId="00000009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0A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2.</w:t>
      </w:r>
    </w:p>
    <w:p w14:paraId="0000000B" w14:textId="77777777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Potpisom ovog ugovora Igrač potvrđuje da je upoznat sa Statutom i drugim aktima Kluba kojima se uređuju odnosi Kluba i Igrača, te s Registracijskim pravilnikom i Pravilnikom o statusu amaterskih košarkaša </w:t>
      </w:r>
      <w:proofErr w:type="spellStart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donijetih</w:t>
      </w:r>
      <w:proofErr w:type="spellEnd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po Hrvatskom košarkaškom savezu.</w:t>
      </w:r>
    </w:p>
    <w:p w14:paraId="0000000C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0D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3.</w:t>
      </w:r>
    </w:p>
    <w:p w14:paraId="1AFE0A89" w14:textId="77777777" w:rsidR="00CA523A" w:rsidRPr="00CA523A" w:rsidRDefault="00CA523A" w:rsidP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A523A">
        <w:rPr>
          <w:rFonts w:ascii="Arial" w:eastAsia="Times New Roman" w:hAnsi="Arial" w:cs="Arial"/>
          <w:i w:val="0"/>
          <w:sz w:val="18"/>
          <w:szCs w:val="18"/>
        </w:rPr>
        <w:t>Ugovorne strane suglasno utvrđuju da ovaj ugovor među njima važi od dana zaključivanja ugovora ____. ____. 202_, a ističe nastupom punoljetnosti igrača ____. ___. 202___.</w:t>
      </w:r>
    </w:p>
    <w:p w14:paraId="1EE6E4AA" w14:textId="77777777" w:rsidR="00CA523A" w:rsidRPr="00CA523A" w:rsidRDefault="00CA523A" w:rsidP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1ADF1EC2" w14:textId="77777777" w:rsidR="00CA523A" w:rsidRPr="00CA523A" w:rsidRDefault="00CA523A" w:rsidP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A523A">
        <w:rPr>
          <w:rFonts w:ascii="Arial" w:eastAsia="Times New Roman" w:hAnsi="Arial" w:cs="Arial"/>
          <w:i w:val="0"/>
          <w:sz w:val="18"/>
          <w:szCs w:val="18"/>
        </w:rPr>
        <w:t xml:space="preserve">Klub i Igrač se obvezuju u razdoblju od 30 dana od dana nastupa punoljetnosti igrača u dobroj vjeri pristupiti pregovorima oko sklapanja novog ugovora. </w:t>
      </w:r>
    </w:p>
    <w:p w14:paraId="7CABB983" w14:textId="77777777" w:rsidR="00CA523A" w:rsidRPr="00CA523A" w:rsidRDefault="00CA523A" w:rsidP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0F" w14:textId="62F8C9E7" w:rsidR="006319C2" w:rsidRDefault="00CA523A" w:rsidP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A523A">
        <w:rPr>
          <w:rFonts w:ascii="Arial" w:eastAsia="Times New Roman" w:hAnsi="Arial" w:cs="Arial"/>
          <w:i w:val="0"/>
          <w:sz w:val="18"/>
          <w:szCs w:val="18"/>
        </w:rPr>
        <w:t>Odredbe iz stavka 1. ovog članka o vremenu početka i završetka ovog ugovora može se promijeniti samo pismenim putem (</w:t>
      </w:r>
      <w:proofErr w:type="spellStart"/>
      <w:r w:rsidRPr="00CA523A">
        <w:rPr>
          <w:rFonts w:ascii="Arial" w:eastAsia="Times New Roman" w:hAnsi="Arial" w:cs="Arial"/>
          <w:i w:val="0"/>
          <w:sz w:val="18"/>
          <w:szCs w:val="18"/>
        </w:rPr>
        <w:t>anexom</w:t>
      </w:r>
      <w:proofErr w:type="spellEnd"/>
      <w:r w:rsidRPr="00CA523A">
        <w:rPr>
          <w:rFonts w:ascii="Arial" w:eastAsia="Times New Roman" w:hAnsi="Arial" w:cs="Arial"/>
          <w:i w:val="0"/>
          <w:sz w:val="18"/>
          <w:szCs w:val="18"/>
        </w:rPr>
        <w:t xml:space="preserve">), te svaki usmeni </w:t>
      </w:r>
      <w:proofErr w:type="spellStart"/>
      <w:r w:rsidRPr="00CA523A">
        <w:rPr>
          <w:rFonts w:ascii="Arial" w:eastAsia="Times New Roman" w:hAnsi="Arial" w:cs="Arial"/>
          <w:i w:val="0"/>
          <w:sz w:val="18"/>
          <w:szCs w:val="18"/>
        </w:rPr>
        <w:t>uglavak</w:t>
      </w:r>
      <w:proofErr w:type="spellEnd"/>
      <w:r w:rsidRPr="00CA523A">
        <w:rPr>
          <w:rFonts w:ascii="Arial" w:eastAsia="Times New Roman" w:hAnsi="Arial" w:cs="Arial"/>
          <w:i w:val="0"/>
          <w:sz w:val="18"/>
          <w:szCs w:val="18"/>
        </w:rPr>
        <w:t xml:space="preserve"> suprotan utanačenju iz stavka 1. ovog članka smatra se nevažećim i ugovorne strane se ne mogu na njega pozivati.</w:t>
      </w:r>
    </w:p>
    <w:p w14:paraId="62F1CBEF" w14:textId="77777777" w:rsidR="00CA523A" w:rsidRPr="00C30FDD" w:rsidRDefault="00CA523A" w:rsidP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0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4.</w:t>
      </w:r>
    </w:p>
    <w:p w14:paraId="00000011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Igrač se obvezuje da će za vrijeme trajanja ovog ugovora izvršavati obveze treniranja i priprema i košarkaškog školovanja u skladu s </w:t>
      </w:r>
      <w:proofErr w:type="spellStart"/>
      <w:r w:rsidRPr="00C30FDD">
        <w:rPr>
          <w:rFonts w:ascii="Arial" w:eastAsia="Times New Roman" w:hAnsi="Arial" w:cs="Arial"/>
          <w:i w:val="0"/>
          <w:sz w:val="18"/>
          <w:szCs w:val="18"/>
        </w:rPr>
        <w:t>s</w:t>
      </w:r>
      <w:proofErr w:type="spellEnd"/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 programom trenera odgovarajuće ekipe u kojoj Igrač igra ili programom Stručnog stožera Kluba.</w:t>
      </w:r>
    </w:p>
    <w:p w14:paraId="00000012" w14:textId="77777777" w:rsidR="006319C2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nastupati za momčad kluba na službenim, revijalnim i trening utakmicama u zemlji i inozemstvu, kao i na utakmicama reprezentacije Hrvatske ako bude pozvan.</w:t>
      </w:r>
    </w:p>
    <w:p w14:paraId="6208B3E7" w14:textId="77777777" w:rsidR="00CA523A" w:rsidRPr="00C30FDD" w:rsidRDefault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3" w14:textId="02EA9A56" w:rsidR="006319C2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sudjelovati na prigodnim druženjima, izletima i turnirima u organizaciji Kluba</w:t>
      </w:r>
      <w:r w:rsidR="00CA523A">
        <w:rPr>
          <w:rFonts w:ascii="Arial" w:eastAsia="Times New Roman" w:hAnsi="Arial" w:cs="Arial"/>
          <w:i w:val="0"/>
          <w:sz w:val="18"/>
          <w:szCs w:val="18"/>
        </w:rPr>
        <w:t>.</w:t>
      </w:r>
    </w:p>
    <w:p w14:paraId="217D84F6" w14:textId="77777777" w:rsidR="00CA523A" w:rsidRPr="00C30FDD" w:rsidRDefault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4" w14:textId="77777777" w:rsidR="006319C2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na vrijeme obavijestiti trenera u slučaju spriječenosti dolaska na treninge i utakmice (po mogućnosti dan ranije).</w:t>
      </w:r>
    </w:p>
    <w:p w14:paraId="4EADE92B" w14:textId="77777777" w:rsidR="00CA523A" w:rsidRPr="00C30FDD" w:rsidRDefault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5" w14:textId="77777777" w:rsidR="006319C2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Neopravdano višekratno nedolaženje na trening i/ili utakmice dovodi do suspenzije igrača.</w:t>
      </w:r>
    </w:p>
    <w:p w14:paraId="50D97048" w14:textId="77777777" w:rsidR="00CA523A" w:rsidRPr="00C30FDD" w:rsidRDefault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6" w14:textId="77777777" w:rsidR="006319C2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tijekom trajanja ugovora redovito pohađati nastavu i izvršavati svoje školske obveze.</w:t>
      </w:r>
    </w:p>
    <w:p w14:paraId="0616C9C7" w14:textId="77777777" w:rsidR="00CA523A" w:rsidRPr="00C30FDD" w:rsidRDefault="00CA523A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5A55EB06" w14:textId="76F77BF6" w:rsidR="00667443" w:rsidRPr="00C30FDD" w:rsidRDefault="00667443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Igrač potpisom ovog Ugovora daje privolu na korištenje svojih fotografija, audio/video materijala i drugih osobnih podataka u svrhe povezane sa medijskih objavama, društvenim mrežama, kao i u druge svrhe vezano za promotivne aktivnosti kluba. </w:t>
      </w:r>
    </w:p>
    <w:p w14:paraId="00000017" w14:textId="77777777" w:rsidR="006319C2" w:rsidRPr="00C30FDD" w:rsidRDefault="006319C2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8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5.</w:t>
      </w:r>
    </w:p>
    <w:p w14:paraId="00000019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se odazvati pozivu odgovarajućeg izbornika reprezentacije kojeg odredi Hrvatski košarkaški savez radi priprema i provođenja košarkaškog školovanja (kampovi i sl.).</w:t>
      </w:r>
    </w:p>
    <w:p w14:paraId="0000001A" w14:textId="77777777" w:rsidR="006319C2" w:rsidRPr="00C30FDD" w:rsidRDefault="006319C2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B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6.</w:t>
      </w:r>
    </w:p>
    <w:p w14:paraId="0000001C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izvršavajući svoje obveze iz članka 4. i 5. ovog ugovora uložiti sve svoje znanje i sposobnosti u vlastiti razvoj i napredovanje u skladu s interesima Kluba.</w:t>
      </w:r>
    </w:p>
    <w:p w14:paraId="0000001D" w14:textId="77777777" w:rsidR="006319C2" w:rsidRPr="00C30FDD" w:rsidRDefault="006319C2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1E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kao član Kluba uvijek štititi i brinuti se o interesima i ugledu Kluba i košarkaškog športa, kako u vrijeme odigravanja utakmica, tako i za vrijeme boravka u kampovima, pripremama ili u slobodno vrijeme.</w:t>
      </w:r>
    </w:p>
    <w:p w14:paraId="0000001F" w14:textId="77777777" w:rsidR="006319C2" w:rsidRPr="00C30FDD" w:rsidRDefault="006319C2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20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lastRenderedPageBreak/>
        <w:t>Članak 7.</w:t>
      </w:r>
    </w:p>
    <w:p w14:paraId="00000021" w14:textId="5AB63B54" w:rsidR="006319C2" w:rsidRPr="00C30FDD" w:rsidRDefault="001D2998">
      <w:pPr>
        <w:spacing w:after="160" w:line="259" w:lineRule="auto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je dužan koristiti prostorije Kluba i SD “Samobor” u vrijeme i način reguliran pravilima, održavajući pritom krajnje profesionalan i korektan odnos sa djelatnicima sportske dvorane. Prilikom upisa u Klub, odnosno dva puta godišnje, tijekom mjeseca kolovoza/rujna i veljače/ožujka, igrač je dužan izvršiti liječnički pregled u ovlaštenoj sportskoj ambulanti (SD Samobor,</w:t>
      </w:r>
      <w:r w:rsidR="00A43040" w:rsidRPr="00C30FDD">
        <w:rPr>
          <w:rFonts w:ascii="Arial" w:eastAsia="Times New Roman" w:hAnsi="Arial" w:cs="Arial"/>
          <w:i w:val="0"/>
          <w:sz w:val="18"/>
          <w:szCs w:val="18"/>
        </w:rPr>
        <w:t xml:space="preserve"> SD Rakitje,</w:t>
      </w:r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 </w:t>
      </w:r>
      <w:proofErr w:type="spellStart"/>
      <w:r w:rsidRPr="00C30FDD">
        <w:rPr>
          <w:rFonts w:ascii="Arial" w:eastAsia="Times New Roman" w:hAnsi="Arial" w:cs="Arial"/>
          <w:i w:val="0"/>
          <w:sz w:val="18"/>
          <w:szCs w:val="18"/>
        </w:rPr>
        <w:t>Borovje</w:t>
      </w:r>
      <w:proofErr w:type="spellEnd"/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 ili Gajnice). Igrač MORA obaviti liječnički pregled prije početka sezone treninga ili, po odobrenju trenera, u najkraćem mogućem vremenu. Igrač koji ne donese treneru liječničku potvrdu da je sposoban trenirati, NE MOŽE pristupiti treningu.</w:t>
      </w:r>
    </w:p>
    <w:p w14:paraId="00000022" w14:textId="57780ABF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8.</w:t>
      </w:r>
    </w:p>
    <w:p w14:paraId="304B2EB6" w14:textId="77777777" w:rsidR="00070AFB" w:rsidRPr="00C30FDD" w:rsidRDefault="00070AFB" w:rsidP="00070A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Igrač je dužan najkasnije do 15-tog u tekućem mjesecu uplatiti članarinu.</w:t>
      </w:r>
    </w:p>
    <w:p w14:paraId="4F4BD5BB" w14:textId="231CA019" w:rsidR="00070AFB" w:rsidRPr="00C30FDD" w:rsidRDefault="00070AFB" w:rsidP="00070A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Tijekom sezone članarina iznosi </w:t>
      </w:r>
      <w:r w:rsidR="00FC0A2C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40</w:t>
      </w:r>
      <w:r w:rsidR="0093238B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,00</w:t>
      </w:r>
      <w:r w:rsidR="007B2286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 xml:space="preserve"> </w:t>
      </w:r>
      <w:r w:rsidR="00516042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EURA</w:t>
      </w:r>
      <w:r w:rsidR="00672933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 xml:space="preserve"> </w:t>
      </w:r>
      <w:r w:rsidR="00672933" w:rsidRPr="00C30FDD">
        <w:rPr>
          <w:rFonts w:ascii="Arial" w:eastAsia="Times New Roman" w:hAnsi="Arial" w:cs="Arial"/>
          <w:bCs/>
          <w:i w:val="0"/>
          <w:color w:val="000000"/>
          <w:sz w:val="18"/>
          <w:szCs w:val="18"/>
        </w:rPr>
        <w:t>mjesečno,</w:t>
      </w:r>
      <w:r w:rsidR="006D5981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 xml:space="preserve"> </w:t>
      </w:r>
      <w:r w:rsidR="006D59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osim za srpanj</w:t>
      </w:r>
      <w:r w:rsidR="00851972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i kolovoz</w:t>
      </w:r>
      <w:r w:rsidR="00AF483C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kada iznosi</w:t>
      </w:r>
      <w:r w:rsidR="00B3737E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po</w:t>
      </w:r>
      <w:r w:rsidR="006D59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</w:t>
      </w:r>
      <w:r w:rsidR="00FC0A2C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20,0</w:t>
      </w:r>
      <w:r w:rsidR="00516042"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0 EURA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.</w:t>
      </w:r>
    </w:p>
    <w:p w14:paraId="7D9145EB" w14:textId="0BB1757A" w:rsidR="00A43040" w:rsidRPr="00C30FDD" w:rsidRDefault="00070A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Za igrače koji kupuju dres </w:t>
      </w:r>
      <w:r w:rsidR="00562A1F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(</w:t>
      </w:r>
      <w:r w:rsidR="007B2286" w:rsidRPr="0034696C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</w:rPr>
        <w:t>3</w:t>
      </w:r>
      <w:r w:rsidR="00B86545" w:rsidRPr="0034696C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</w:rPr>
        <w:t>4,00 EUR</w:t>
      </w:r>
      <w:r w:rsidR="007B2286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)</w:t>
      </w:r>
      <w:r w:rsidR="00C30FDD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,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dres se može platiti </w:t>
      </w:r>
      <w:r w:rsidR="00C30FDD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odjednom ili do 3 rate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.</w:t>
      </w:r>
    </w:p>
    <w:p w14:paraId="00000024" w14:textId="77777777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Uplatom članarine Igrač postaje pridruženim članom kluba s pravima i obvezama propisanim Statutom Kluba.</w:t>
      </w:r>
    </w:p>
    <w:p w14:paraId="00000025" w14:textId="77777777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Članarina se uplaćuje na račun KK Samobor, a svi potrebni podaci za uplatu se mogu pronaći na web stranici kluba </w:t>
      </w:r>
      <w:hyperlink r:id="rId7">
        <w:r w:rsidRPr="00C30FDD">
          <w:rPr>
            <w:rFonts w:ascii="Arial" w:eastAsia="Times New Roman" w:hAnsi="Arial" w:cs="Arial"/>
            <w:i w:val="0"/>
            <w:color w:val="0000FF"/>
            <w:sz w:val="18"/>
            <w:szCs w:val="18"/>
            <w:u w:val="single"/>
          </w:rPr>
          <w:t>www.kksamobor.hr\klub\upisi</w:t>
        </w:r>
      </w:hyperlink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.</w:t>
      </w:r>
    </w:p>
    <w:p w14:paraId="00000026" w14:textId="77777777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  <w:u w:val="single"/>
        </w:rPr>
      </w:pPr>
      <w:r w:rsidRPr="00C30FDD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  <w:u w:val="single"/>
        </w:rPr>
        <w:t>Natjecateljska sezona (treninzi) traje od 15.08. tekuće do 15.07. iduće godine (11 mjeseci).</w:t>
      </w:r>
    </w:p>
    <w:p w14:paraId="00000028" w14:textId="2F424CA4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Ukoliko je Igrač tijekom sezone bio duže vrijeme bolestan ili </w:t>
      </w:r>
      <w:r w:rsidR="004F25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teže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ozlijeđen te nije mogao trenirati, </w:t>
      </w:r>
      <w:r w:rsidR="004F25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može platiti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</w:t>
      </w:r>
      <w:r w:rsidR="00A43040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50 %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cijen</w:t>
      </w:r>
      <w:r w:rsidR="00A43040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e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članarine. U ovom slučaju roditelj/staratelj može pismeno od kluba zatražiti smanjenje</w:t>
      </w:r>
      <w:r w:rsidR="00A43040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članarine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, trener Igrača će poslati svoje mišljenje, a Upravni odbor Kluba će donijeti konačn</w:t>
      </w:r>
      <w:r w:rsidR="00A43040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u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</w:t>
      </w:r>
      <w:r w:rsidR="00A43040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odluku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.</w:t>
      </w:r>
    </w:p>
    <w:p w14:paraId="00000029" w14:textId="50A630BC" w:rsidR="006319C2" w:rsidRPr="00C30FDD" w:rsidRDefault="001D2998" w:rsidP="00A430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Plaćanje umanjene članarine ili oslobađanje od plaćanja članarine zbog teže financijske situacije u obitelji, mora biti odobreno od strane Upravnog odbora kluba. U tom slučaju roditelj/staratelj može pismeno od kluba zatražiti smanjenje/oslobođenje od članarine, trener Igrača će poslati svoje mišljenje, a Upravni odbor će donijeti </w:t>
      </w:r>
      <w:r w:rsidR="00A43040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konačnu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</w:t>
      </w:r>
      <w:r w:rsidR="00A43040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odluku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.</w:t>
      </w:r>
    </w:p>
    <w:p w14:paraId="0000002A" w14:textId="77777777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Kašnjenje u plaćanju članarine dovodi do suspenzije (udaljavanja s treninga) sve do podmirenja iste.</w:t>
      </w:r>
    </w:p>
    <w:p w14:paraId="0000002B" w14:textId="77777777" w:rsidR="006319C2" w:rsidRPr="00C30FDD" w:rsidRDefault="001D2998" w:rsidP="00A430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Neplaćene dvije uzastopne članarine dovode do brisanja iz aktivnog članstva, a Igrač se može ponovo aktivirati nakon što uplati kompletan dug.</w:t>
      </w:r>
    </w:p>
    <w:p w14:paraId="0000002C" w14:textId="756A103D" w:rsidR="006319C2" w:rsidRPr="00C30FDD" w:rsidRDefault="001D29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Igrač NE MOŽE početi trenirati u novoj sezoni, ukoliko nije podmirio sav dug iz prošle sezone.</w:t>
      </w:r>
      <w:r w:rsidR="00647C98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</w:p>
    <w:p w14:paraId="0000002D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2E" w14:textId="77777777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9.</w:t>
      </w:r>
    </w:p>
    <w:p w14:paraId="0000002F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Klub se obvezuje da će za vrijeme trajanja ovog ugovora izvršiti prema Igraču slijedeće obveze:</w:t>
      </w:r>
    </w:p>
    <w:p w14:paraId="45EBD6F1" w14:textId="21875A66" w:rsidR="00A43040" w:rsidRPr="00C30FDD" w:rsidRDefault="00A43040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osigurati Igraču personalizirani dres sa brojem i prezimenom igrača</w:t>
      </w:r>
    </w:p>
    <w:p w14:paraId="00000030" w14:textId="69AA50D4" w:rsidR="006319C2" w:rsidRPr="00C30FDD" w:rsidRDefault="001D2998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osigurati Igraču korištenje športskih objekata kojima raspolaže, upotrebu športske opreme, te kvalitetne trenere za rad i napredak Igrača s kojima klub raspolaže;</w:t>
      </w:r>
    </w:p>
    <w:p w14:paraId="00000031" w14:textId="77777777" w:rsidR="006319C2" w:rsidRPr="00C30FDD" w:rsidRDefault="001D2998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osigurati u slučaju ozljede pomoć Igraču da što brže sanira ozljedu;</w:t>
      </w:r>
    </w:p>
    <w:p w14:paraId="00000032" w14:textId="77777777" w:rsidR="006319C2" w:rsidRPr="00C30FDD" w:rsidRDefault="001D2998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organizirati prigodna druženja, izlete i turnire u organizaciji Kluba;</w:t>
      </w:r>
    </w:p>
    <w:p w14:paraId="00000033" w14:textId="77777777" w:rsidR="006319C2" w:rsidRPr="00C30FDD" w:rsidRDefault="001D2998">
      <w:pPr>
        <w:numPr>
          <w:ilvl w:val="0"/>
          <w:numId w:val="1"/>
        </w:num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organizirati ljetni kamp, ukoliko bude dovoljan broj zainteresiranih igrača.</w:t>
      </w:r>
    </w:p>
    <w:p w14:paraId="00000034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38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39" w14:textId="05A25A18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</w:t>
      </w:r>
      <w:r w:rsidR="00D66202" w:rsidRPr="00C30FDD">
        <w:rPr>
          <w:rFonts w:ascii="Arial" w:eastAsia="Times New Roman" w:hAnsi="Arial" w:cs="Arial"/>
          <w:b/>
          <w:i w:val="0"/>
          <w:sz w:val="18"/>
          <w:szCs w:val="18"/>
        </w:rPr>
        <w:t>0</w:t>
      </w: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.</w:t>
      </w:r>
    </w:p>
    <w:p w14:paraId="0000003A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Ugovorne strane suglasno utvrđuju da će sve eventualne sporove iz ovog ugovora kao i druge sporove vezane sa igranjem košarke, rješavati u okviru Kluba i tijela Hrvatskog košarkaškog saveza i da ih neće pokretati pred redovnim sudovima osim ako ih na vođenje takvog spora uputi nadležni tijelo Hrvatskog košarkaškog saveza.</w:t>
      </w:r>
    </w:p>
    <w:p w14:paraId="0000003B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3C" w14:textId="4B1D2F68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</w:t>
      </w:r>
      <w:r w:rsidR="00D66202" w:rsidRPr="00C30FDD">
        <w:rPr>
          <w:rFonts w:ascii="Arial" w:eastAsia="Times New Roman" w:hAnsi="Arial" w:cs="Arial"/>
          <w:b/>
          <w:i w:val="0"/>
          <w:sz w:val="18"/>
          <w:szCs w:val="18"/>
        </w:rPr>
        <w:t>1</w:t>
      </w: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.</w:t>
      </w:r>
    </w:p>
    <w:p w14:paraId="0000003D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3E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Ugovorne strane suglasne su da mogu slobodnom voljom u svako doba raskinuti ovaj ugovor, o čemu sačinjavaju sporazum o raskidu ugovora o športskom usavršavanju.</w:t>
      </w:r>
    </w:p>
    <w:p w14:paraId="0000003F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40" w14:textId="2A81ED1B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</w:t>
      </w:r>
      <w:r w:rsidR="00D66202" w:rsidRPr="00C30FDD">
        <w:rPr>
          <w:rFonts w:ascii="Arial" w:eastAsia="Times New Roman" w:hAnsi="Arial" w:cs="Arial"/>
          <w:b/>
          <w:i w:val="0"/>
          <w:sz w:val="18"/>
          <w:szCs w:val="18"/>
        </w:rPr>
        <w:t>2</w:t>
      </w: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.</w:t>
      </w:r>
    </w:p>
    <w:p w14:paraId="00000041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42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U znak razumijevanja odredaba ovog ugovora kao i prava i obveza koje iz njega proizlaze, Klub potpisuje ovaj ugovor po ovlaštenome predstavniku, a Igrač po zakonskom zastupniku-roditelju.</w:t>
      </w:r>
    </w:p>
    <w:p w14:paraId="00000043" w14:textId="77777777" w:rsidR="006319C2" w:rsidRPr="00C30FDD" w:rsidRDefault="006319C2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44" w14:textId="07166CA5" w:rsidR="006319C2" w:rsidRPr="00C30FDD" w:rsidRDefault="001D2998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</w:t>
      </w:r>
      <w:r w:rsidR="00D66202" w:rsidRPr="00C30FDD">
        <w:rPr>
          <w:rFonts w:ascii="Arial" w:eastAsia="Times New Roman" w:hAnsi="Arial" w:cs="Arial"/>
          <w:b/>
          <w:i w:val="0"/>
          <w:sz w:val="18"/>
          <w:szCs w:val="18"/>
        </w:rPr>
        <w:t>3</w:t>
      </w: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.</w:t>
      </w:r>
    </w:p>
    <w:p w14:paraId="00000045" w14:textId="77777777" w:rsidR="006319C2" w:rsidRPr="00C30FDD" w:rsidRDefault="006319C2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00046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Ovaj ugovor sačinjen je u dva (2) primjeraka, svaki sa snagom izvornika.</w:t>
      </w:r>
    </w:p>
    <w:p w14:paraId="00000047" w14:textId="77777777" w:rsidR="006319C2" w:rsidRPr="00C30FDD" w:rsidRDefault="001D2998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Klub za svoje potrebe zadržava jedan primjerak, a Igrač za svoje potrebe jedan primjerak.</w:t>
      </w:r>
    </w:p>
    <w:p w14:paraId="1D35DC45" w14:textId="77777777" w:rsidR="001701FF" w:rsidRPr="00C30FDD" w:rsidRDefault="001701FF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4EC83D17" w14:textId="77777777" w:rsidR="00456D6E" w:rsidRPr="00C30FDD" w:rsidRDefault="00456D6E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0000049" w14:textId="4F77BD2F" w:rsidR="006319C2" w:rsidRPr="00C30FDD" w:rsidRDefault="00A430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center" w:pos="1701"/>
          <w:tab w:val="center" w:pos="7513"/>
        </w:tabs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            </w:t>
      </w:r>
      <w:r w:rsidR="004F25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</w:t>
      </w:r>
      <w:r w:rsidR="001D2998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Za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I</w:t>
      </w:r>
      <w:r w:rsidR="001D2998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grača</w:t>
      </w:r>
      <w:r w:rsidR="001D2998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ab/>
      </w:r>
      <w:r w:rsidR="004F25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    </w:t>
      </w:r>
      <w:r w:rsidR="00FA2962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</w:t>
      </w:r>
      <w:r w:rsidR="001D2998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Za KK SAMOBOR</w:t>
      </w:r>
    </w:p>
    <w:p w14:paraId="0000004B" w14:textId="5C050954" w:rsidR="006319C2" w:rsidRPr="00C30FDD" w:rsidRDefault="001D2998" w:rsidP="00FA296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center" w:pos="1701"/>
          <w:tab w:val="center" w:pos="7513"/>
        </w:tabs>
        <w:spacing w:after="720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ab/>
      </w:r>
      <w:r w:rsidR="004F25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</w:t>
      </w:r>
      <w:r w:rsidR="00FA2962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                </w:t>
      </w:r>
      <w:r w:rsidR="004F2581"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T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ajnik:</w:t>
      </w:r>
      <w:r w:rsidR="00FA2962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</w:t>
      </w:r>
      <w:r w:rsidR="00FA2962">
        <w:rPr>
          <w:rFonts w:ascii="Arial" w:eastAsia="Times New Roman" w:hAnsi="Arial" w:cs="Arial"/>
          <w:i w:val="0"/>
          <w:sz w:val="18"/>
          <w:szCs w:val="18"/>
        </w:rPr>
        <w:br/>
      </w:r>
      <w:r w:rsidR="00FA2962">
        <w:rPr>
          <w:rFonts w:ascii="Arial" w:eastAsia="Times New Roman" w:hAnsi="Arial" w:cs="Arial"/>
          <w:i w:val="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sz w:val="18"/>
          <w:szCs w:val="18"/>
        </w:rPr>
        <w:t>____________________________</w:t>
      </w:r>
      <w:r w:rsidRPr="00C30FDD">
        <w:rPr>
          <w:rFonts w:ascii="Arial" w:eastAsia="Times New Roman" w:hAnsi="Arial" w:cs="Arial"/>
          <w:i w:val="0"/>
          <w:sz w:val="18"/>
          <w:szCs w:val="18"/>
        </w:rPr>
        <w:tab/>
        <w:t>____________________________</w:t>
      </w:r>
    </w:p>
    <w:p w14:paraId="0000004C" w14:textId="0A9D8244" w:rsidR="006319C2" w:rsidRPr="00C30FDD" w:rsidRDefault="001D2998">
      <w:pPr>
        <w:tabs>
          <w:tab w:val="center" w:pos="1701"/>
          <w:tab w:val="center" w:pos="7513"/>
        </w:tabs>
        <w:jc w:val="both"/>
        <w:rPr>
          <w:rFonts w:ascii="Arial" w:eastAsia="Times New Roman" w:hAnsi="Arial" w:cs="Arial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ab/>
      </w:r>
    </w:p>
    <w:sectPr w:rsidR="006319C2" w:rsidRPr="00C30FDD">
      <w:headerReference w:type="default" r:id="rId8"/>
      <w:footerReference w:type="default" r:id="rId9"/>
      <w:pgSz w:w="11906" w:h="16838"/>
      <w:pgMar w:top="1276" w:right="1133" w:bottom="568" w:left="1418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E34A" w14:textId="77777777" w:rsidR="0076566F" w:rsidRDefault="0076566F">
      <w:r>
        <w:separator/>
      </w:r>
    </w:p>
  </w:endnote>
  <w:endnote w:type="continuationSeparator" w:id="0">
    <w:p w14:paraId="232A3607" w14:textId="77777777" w:rsidR="0076566F" w:rsidRDefault="0076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31CCD4" w:rsidR="006319C2" w:rsidRDefault="001D29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842593">
      <w:rPr>
        <w:rFonts w:ascii="Tahoma" w:eastAsia="Tahoma" w:hAnsi="Tahoma" w:cs="Tahoma"/>
        <w:noProof/>
        <w:color w:val="000000"/>
        <w:sz w:val="18"/>
        <w:szCs w:val="18"/>
      </w:rPr>
      <w:t>2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B416" w14:textId="77777777" w:rsidR="0076566F" w:rsidRDefault="0076566F">
      <w:r>
        <w:separator/>
      </w:r>
    </w:p>
  </w:footnote>
  <w:footnote w:type="continuationSeparator" w:id="0">
    <w:p w14:paraId="283F219C" w14:textId="77777777" w:rsidR="0076566F" w:rsidRDefault="0076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77777777" w:rsidR="006319C2" w:rsidRDefault="006319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 w:val="0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6B7"/>
    <w:multiLevelType w:val="multilevel"/>
    <w:tmpl w:val="23C6C1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8749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C2"/>
    <w:rsid w:val="000449B7"/>
    <w:rsid w:val="00070AFB"/>
    <w:rsid w:val="000C6F28"/>
    <w:rsid w:val="000D2ABC"/>
    <w:rsid w:val="000E5930"/>
    <w:rsid w:val="000F7338"/>
    <w:rsid w:val="0011687A"/>
    <w:rsid w:val="001701FF"/>
    <w:rsid w:val="00186927"/>
    <w:rsid w:val="001B5B2F"/>
    <w:rsid w:val="001C2C89"/>
    <w:rsid w:val="001D2998"/>
    <w:rsid w:val="0021744E"/>
    <w:rsid w:val="00276C29"/>
    <w:rsid w:val="00291468"/>
    <w:rsid w:val="002C798E"/>
    <w:rsid w:val="0034696C"/>
    <w:rsid w:val="00396AF9"/>
    <w:rsid w:val="003E2815"/>
    <w:rsid w:val="00456D6E"/>
    <w:rsid w:val="0045770C"/>
    <w:rsid w:val="004E0DC3"/>
    <w:rsid w:val="004F2581"/>
    <w:rsid w:val="004F34A2"/>
    <w:rsid w:val="00502F51"/>
    <w:rsid w:val="00516042"/>
    <w:rsid w:val="00562A1F"/>
    <w:rsid w:val="00592002"/>
    <w:rsid w:val="006319C2"/>
    <w:rsid w:val="00636EEC"/>
    <w:rsid w:val="00647C98"/>
    <w:rsid w:val="00667443"/>
    <w:rsid w:val="00672933"/>
    <w:rsid w:val="006D5981"/>
    <w:rsid w:val="0074225A"/>
    <w:rsid w:val="0076566F"/>
    <w:rsid w:val="00777357"/>
    <w:rsid w:val="007B2286"/>
    <w:rsid w:val="007C60E8"/>
    <w:rsid w:val="00831321"/>
    <w:rsid w:val="00842593"/>
    <w:rsid w:val="00851972"/>
    <w:rsid w:val="008577CD"/>
    <w:rsid w:val="008F1116"/>
    <w:rsid w:val="009116EB"/>
    <w:rsid w:val="0093238B"/>
    <w:rsid w:val="009855AF"/>
    <w:rsid w:val="009F3958"/>
    <w:rsid w:val="009F3A97"/>
    <w:rsid w:val="00A43040"/>
    <w:rsid w:val="00A916CB"/>
    <w:rsid w:val="00AB14EB"/>
    <w:rsid w:val="00AD1D01"/>
    <w:rsid w:val="00AF483C"/>
    <w:rsid w:val="00B10E76"/>
    <w:rsid w:val="00B16069"/>
    <w:rsid w:val="00B3737E"/>
    <w:rsid w:val="00B86545"/>
    <w:rsid w:val="00BA7992"/>
    <w:rsid w:val="00BC4633"/>
    <w:rsid w:val="00BC6BC0"/>
    <w:rsid w:val="00BD751E"/>
    <w:rsid w:val="00C264A8"/>
    <w:rsid w:val="00C30FDD"/>
    <w:rsid w:val="00C87D9B"/>
    <w:rsid w:val="00CA523A"/>
    <w:rsid w:val="00CE0A13"/>
    <w:rsid w:val="00D50818"/>
    <w:rsid w:val="00D66202"/>
    <w:rsid w:val="00D6633E"/>
    <w:rsid w:val="00D8468A"/>
    <w:rsid w:val="00DA5558"/>
    <w:rsid w:val="00DB08D6"/>
    <w:rsid w:val="00DC5BA4"/>
    <w:rsid w:val="00E0036C"/>
    <w:rsid w:val="00F00F04"/>
    <w:rsid w:val="00F00FB6"/>
    <w:rsid w:val="00F85319"/>
    <w:rsid w:val="00FA2962"/>
    <w:rsid w:val="00FB6AD3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ED63"/>
  <w15:docId w15:val="{C6C0F53F-3B19-4220-8161-07FF8AFA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i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Pravosuda Republike Hrvatske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Župančić</dc:creator>
  <cp:lastModifiedBy>Mirko Mandalinić</cp:lastModifiedBy>
  <cp:revision>46</cp:revision>
  <dcterms:created xsi:type="dcterms:W3CDTF">2020-08-27T08:36:00Z</dcterms:created>
  <dcterms:modified xsi:type="dcterms:W3CDTF">2025-11-07T11:31:00Z</dcterms:modified>
</cp:coreProperties>
</file>